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楷体_GB2312"/>
                <w:b/>
                <w:color w:val="36363D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杨茗涵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default" w:eastAsia="宋体"/>
                <w:lang w:eastAsia="zh-CN"/>
              </w:rPr>
            </w:pPr>
            <w:r>
              <w:rPr>
                <w:rStyle w:val="9"/>
                <w:rFonts w:hint="default" w:eastAsia="宋体"/>
                <w:lang w:eastAsia="zh-CN"/>
              </w:rPr>
              <w:drawing>
                <wp:inline distT="0" distB="0" distL="114300" distR="114300">
                  <wp:extent cx="1678940" cy="2288540"/>
                  <wp:effectExtent l="0" t="0" r="16510" b="16510"/>
                  <wp:docPr id="3" name="图片 3" descr="高一9班 读书之星 杨茗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高一9班 读书之星 杨茗涵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783" t="16736" r="5812" b="147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940" cy="2288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  <w:rFonts w:hint="default"/>
                <w:b w:val="0"/>
                <w:bCs/>
                <w:color w:val="36363D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高一（9）班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36363D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敢教日月换新天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1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F92C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杨茗涵同学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在高一九班担任手机管理员，与同学关系友好，热爱读书。在中午午休前或者晚上晚休前，他经常在看书。读书不仅可以增长见闻，拓宽视野，让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他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对于当今的世界的实质有一个清晰的的认识，还可以让精神世界得到极大的丰盈。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left"/>
              <w:textAlignment w:val="baseline"/>
              <w:rPr>
                <w:rStyle w:val="9"/>
                <w:rFonts w:hint="default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杨茗涵同学阅读的书目繁多，对人文社科类尤为感兴趣。种类涵盖政治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历史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科学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文学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val="en-US" w:eastAsia="zh-CN"/>
              </w:rPr>
              <w:t>和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心理学等几个重要领域。政治方面，他对马列毛主义有非常浓厚的兴趣，《毛泽东选集》《共产党宣言》《辩证唯物主义历史唯物主义》是他最心爱的书籍，他也因此在马列主义的熏陶之下，对辩证唯物主义历史唯物主义有了一定的认识。历史方面，埃德加斯诺的《漫长的革命》，冈田武彦编写的《王阳明大传》《曾国藩的正面与侧面》是他比较喜欢的书目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在历史的兴替中明鉴得失。在自然科学领域，他看过《病菌简史》《疫苗简史》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bookmarkStart w:id="0" w:name="_GoBack"/>
            <w:bookmarkEnd w:id="0"/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郑乐隽的《数学的逻辑》，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val="en-US" w:eastAsia="zh-CN"/>
              </w:rPr>
              <w:t>使他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在科学的发现里扩展视野。除去政治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历史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val="en-US" w:eastAsia="zh-CN"/>
              </w:rPr>
              <w:t>和自然科学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领域的书籍，文学方面的书也深受他的喜爱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val="en-US" w:eastAsia="zh-CN"/>
              </w:rPr>
              <w:t>他曾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体会《汪曾祺全集》中汪曾祺笔下“一天还是那么过去的，西天又烧过了金子一样的晚霞”的意境；感受《人间烟火》中昆明高邮各类美食的韵味。同时他还喜欢阅读心理学相关的书籍，在心情低落时常看看《幸福的勇气》开导自己。在个人品行方面，读的书让他渐渐明白了“批评与自我批评”的重要性。平时有些事情他做的不够好的时候，他也能做到批评与自我批评，有错就改，改了就好。在学习上容不得一丝马虎，容不得一丝唯心主义。有道是“学习雷锋好榜样，毛泽东思想放光芒！”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8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9"/>
                <w:rFonts w:hint="eastAsia"/>
              </w:rPr>
            </w:pPr>
          </w:p>
          <w:p w14:paraId="7D4F56AF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杨茗涵同学热爱读书，善于思考，学习认真，工作负责。日常与同学相处和睦，同意推荐</w:t>
            </w:r>
            <w:r>
              <w:rPr>
                <w:rStyle w:val="9"/>
                <w:rFonts w:hint="eastAsia"/>
              </w:rPr>
              <w:t>。</w:t>
            </w:r>
          </w:p>
          <w:p w14:paraId="52FF1334">
            <w:pPr>
              <w:rPr>
                <w:rStyle w:val="9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</w:rPr>
              <w:drawing>
                <wp:inline distT="0" distB="0" distL="114300" distR="114300">
                  <wp:extent cx="699135" cy="447675"/>
                  <wp:effectExtent l="0" t="0" r="1905" b="9525"/>
                  <wp:docPr id="2" name="图片 2" descr="7c09e887-4c1b-4fa6-a706-a97acd2140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c09e887-4c1b-4fa6-a706-a97acd21408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13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14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DFF0856"/>
    <w:rsid w:val="0F355602"/>
    <w:rsid w:val="18EB3A60"/>
    <w:rsid w:val="241D3B31"/>
    <w:rsid w:val="29161BAA"/>
    <w:rsid w:val="35CB2B66"/>
    <w:rsid w:val="387260AA"/>
    <w:rsid w:val="39F2758E"/>
    <w:rsid w:val="4A5171E1"/>
    <w:rsid w:val="55D7098A"/>
    <w:rsid w:val="56E93762"/>
    <w:rsid w:val="5A6F11E4"/>
    <w:rsid w:val="5BBA7CC7"/>
    <w:rsid w:val="5E8671B4"/>
    <w:rsid w:val="5F983930"/>
    <w:rsid w:val="6348168D"/>
    <w:rsid w:val="74E616CD"/>
    <w:rsid w:val="7DBE81F1"/>
    <w:rsid w:val="7FEF4ACE"/>
    <w:rsid w:val="FFD7F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788</Words>
  <Characters>792</Characters>
  <Lines>7</Lines>
  <Paragraphs>2</Paragraphs>
  <TotalTime>943</TotalTime>
  <ScaleCrop>false</ScaleCrop>
  <LinksUpToDate>false</LinksUpToDate>
  <CharactersWithSpaces>863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2023-01-03T13:20:00Z</dcterms:created>
  <dc:creator>sandy珊珊</dc:creator>
  <cp:lastModifiedBy>zzz</cp:lastModifiedBy>
  <dcterms:modified xsi:type="dcterms:W3CDTF">2026-04-22T01:46:25Z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6E761F5A6AEE45338F52671609DC101A_13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